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F0E" w:rsidRPr="0043405C" w:rsidRDefault="0078148D" w:rsidP="0078148D">
      <w:pPr>
        <w:jc w:val="both"/>
        <w:rPr>
          <w:b w:val="0"/>
          <w:lang w:val="en-GB"/>
        </w:rPr>
      </w:pPr>
      <w:bookmarkStart w:id="0" w:name="_GoBack"/>
      <w:r w:rsidRPr="0043405C">
        <w:rPr>
          <w:b w:val="0"/>
          <w:noProof/>
        </w:rPr>
        <w:drawing>
          <wp:inline distT="0" distB="0" distL="0" distR="0" wp14:anchorId="36685FF3" wp14:editId="5D35ABD7">
            <wp:extent cx="1085850" cy="110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237728" w:rsidRPr="00237728">
        <w:rPr>
          <w:rStyle w:val="Normal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237728">
        <w:rPr>
          <w:b w:val="0"/>
          <w:noProof/>
        </w:rPr>
        <w:drawing>
          <wp:inline distT="0" distB="0" distL="0" distR="0">
            <wp:extent cx="1419225" cy="1190625"/>
            <wp:effectExtent l="0" t="0" r="9525" b="9525"/>
            <wp:docPr id="3" name="Picture 3" descr="C:\Users\pc2012\Desktop\WBJAERD\Logo WBJAR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2012\Desktop\WBJAERD\Logo WBJARE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F0E" w:rsidRPr="0043405C" w:rsidRDefault="00FA3F0E" w:rsidP="00507C03">
      <w:pPr>
        <w:rPr>
          <w:b w:val="0"/>
          <w:lang w:val="en-GB"/>
        </w:rPr>
      </w:pPr>
    </w:p>
    <w:p w:rsidR="00507C03" w:rsidRPr="00237728" w:rsidRDefault="0078148D" w:rsidP="00237728">
      <w:pPr>
        <w:spacing w:before="60" w:after="60"/>
        <w:jc w:val="center"/>
        <w:rPr>
          <w:rFonts w:ascii="Garamond" w:hAnsi="Garamond"/>
          <w:lang w:val="en-GB"/>
        </w:rPr>
      </w:pPr>
      <w:r w:rsidRPr="00CC1BA8">
        <w:rPr>
          <w:rFonts w:ascii="Garamond" w:hAnsi="Garamond"/>
          <w:lang w:val="en-GB"/>
        </w:rPr>
        <w:t xml:space="preserve">ARTICLE REVIEW </w:t>
      </w:r>
      <w:r w:rsidR="00FA3F0E" w:rsidRPr="00CC1BA8">
        <w:rPr>
          <w:rFonts w:ascii="Garamond" w:hAnsi="Garamond"/>
          <w:lang w:val="en-GB"/>
        </w:rPr>
        <w:t>FORM</w:t>
      </w:r>
    </w:p>
    <w:p w:rsidR="00507C03" w:rsidRPr="00CC1BA8" w:rsidRDefault="00507C03" w:rsidP="00CC1BA8">
      <w:pPr>
        <w:spacing w:before="60" w:after="60"/>
        <w:rPr>
          <w:rFonts w:ascii="Garamond" w:hAnsi="Garamond"/>
          <w:b w:val="0"/>
          <w:lang w:val="en-GB"/>
        </w:rPr>
      </w:pPr>
    </w:p>
    <w:tbl>
      <w:tblPr>
        <w:tblW w:w="4850" w:type="pct"/>
        <w:jc w:val="center"/>
        <w:shd w:val="clear" w:color="auto" w:fill="FFFFFF"/>
        <w:tblLook w:val="01E0" w:firstRow="1" w:lastRow="1" w:firstColumn="1" w:lastColumn="1" w:noHBand="0" w:noVBand="0"/>
      </w:tblPr>
      <w:tblGrid>
        <w:gridCol w:w="3513"/>
        <w:gridCol w:w="5494"/>
      </w:tblGrid>
      <w:tr w:rsidR="0043405C" w:rsidRPr="00CC1BA8" w:rsidTr="00562ECB">
        <w:trPr>
          <w:trHeight w:val="80"/>
          <w:jc w:val="center"/>
        </w:trPr>
        <w:tc>
          <w:tcPr>
            <w:tcW w:w="3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3405C" w:rsidRPr="00CC1BA8" w:rsidRDefault="00562EC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Title of the article</w:t>
            </w:r>
            <w:r w:rsidRPr="00CC1BA8">
              <w:rPr>
                <w:rFonts w:ascii="Garamond" w:hAnsi="Garamond"/>
                <w:spacing w:val="16"/>
                <w:lang w:val="en-GB"/>
              </w:rPr>
              <w:t xml:space="preserve"> 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3405C" w:rsidRPr="00CC1BA8" w:rsidRDefault="0043405C" w:rsidP="00CC1BA8">
            <w:pPr>
              <w:suppressAutoHyphens/>
              <w:spacing w:before="60" w:after="60"/>
              <w:jc w:val="center"/>
              <w:rPr>
                <w:rFonts w:ascii="Garamond" w:hAnsi="Garamond"/>
                <w:spacing w:val="-10"/>
                <w:lang w:val="en-GB" w:eastAsia="en-US"/>
              </w:rPr>
            </w:pPr>
          </w:p>
          <w:p w:rsidR="00C91D6B" w:rsidRPr="00CC1BA8" w:rsidRDefault="00C91D6B" w:rsidP="00CC1BA8">
            <w:pPr>
              <w:suppressAutoHyphens/>
              <w:spacing w:before="60" w:after="60"/>
              <w:jc w:val="center"/>
              <w:rPr>
                <w:rFonts w:ascii="Garamond" w:hAnsi="Garamond"/>
                <w:spacing w:val="-10"/>
                <w:lang w:val="en-GB" w:eastAsia="en-US"/>
              </w:rPr>
            </w:pPr>
          </w:p>
          <w:p w:rsidR="00C91D6B" w:rsidRPr="00CC1BA8" w:rsidRDefault="00C91D6B" w:rsidP="00CC1BA8">
            <w:pPr>
              <w:suppressAutoHyphens/>
              <w:spacing w:before="60" w:after="60"/>
              <w:jc w:val="center"/>
              <w:rPr>
                <w:rFonts w:ascii="Garamond" w:hAnsi="Garamond"/>
                <w:spacing w:val="-10"/>
                <w:lang w:val="en-GB" w:eastAsia="en-US"/>
              </w:rPr>
            </w:pPr>
          </w:p>
        </w:tc>
      </w:tr>
      <w:tr w:rsidR="00507C03" w:rsidRPr="00CC1BA8" w:rsidTr="00562ECB">
        <w:trPr>
          <w:trHeight w:val="80"/>
          <w:jc w:val="center"/>
        </w:trPr>
        <w:tc>
          <w:tcPr>
            <w:tcW w:w="3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62EC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16"/>
                <w:lang w:val="en-GB"/>
              </w:rPr>
              <w:t>Date of article receiving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C03" w:rsidRPr="00CC1BA8" w:rsidRDefault="00507C03" w:rsidP="00CC1BA8">
            <w:pPr>
              <w:suppressAutoHyphens/>
              <w:spacing w:before="60" w:after="60"/>
              <w:jc w:val="center"/>
              <w:rPr>
                <w:rFonts w:ascii="Garamond" w:hAnsi="Garamond"/>
                <w:spacing w:val="-10"/>
                <w:lang w:val="en-GB" w:eastAsia="en-US"/>
              </w:rPr>
            </w:pPr>
            <w:bookmarkStart w:id="1" w:name="_Toc269989968"/>
            <w:bookmarkEnd w:id="1"/>
          </w:p>
        </w:tc>
      </w:tr>
      <w:tr w:rsidR="00507C03" w:rsidRPr="00CC1BA8" w:rsidTr="0043405C">
        <w:trPr>
          <w:trHeight w:val="430"/>
          <w:jc w:val="center"/>
        </w:trPr>
        <w:tc>
          <w:tcPr>
            <w:tcW w:w="3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Number of pages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8"/>
                <w:lang w:val="en-GB"/>
              </w:rPr>
            </w:pPr>
          </w:p>
        </w:tc>
      </w:tr>
      <w:tr w:rsidR="00507C03" w:rsidRPr="00CC1BA8" w:rsidTr="0043405C">
        <w:trPr>
          <w:trHeight w:val="80"/>
          <w:jc w:val="center"/>
        </w:trPr>
        <w:tc>
          <w:tcPr>
            <w:tcW w:w="3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Number of tables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8"/>
                <w:lang w:val="en-GB"/>
              </w:rPr>
            </w:pPr>
          </w:p>
        </w:tc>
      </w:tr>
      <w:tr w:rsidR="00507C03" w:rsidRPr="00CC1BA8" w:rsidTr="0043405C">
        <w:trPr>
          <w:trHeight w:val="80"/>
          <w:jc w:val="center"/>
        </w:trPr>
        <w:tc>
          <w:tcPr>
            <w:tcW w:w="3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Number of graphs/figures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8"/>
                <w:lang w:val="en-GB"/>
              </w:rPr>
            </w:pPr>
          </w:p>
        </w:tc>
      </w:tr>
      <w:tr w:rsidR="00507C03" w:rsidRPr="00CC1BA8" w:rsidTr="0043405C">
        <w:trPr>
          <w:trHeight w:val="80"/>
          <w:jc w:val="center"/>
        </w:trPr>
        <w:tc>
          <w:tcPr>
            <w:tcW w:w="351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Number of pictures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8"/>
                <w:lang w:val="en-GB"/>
              </w:rPr>
            </w:pPr>
          </w:p>
        </w:tc>
      </w:tr>
    </w:tbl>
    <w:p w:rsidR="00C91D6B" w:rsidRPr="00CC1BA8" w:rsidRDefault="00C91D6B" w:rsidP="00CC1BA8">
      <w:pPr>
        <w:tabs>
          <w:tab w:val="left" w:pos="284"/>
        </w:tabs>
        <w:spacing w:before="60" w:after="60"/>
        <w:rPr>
          <w:rFonts w:ascii="Garamond" w:hAnsi="Garamond"/>
          <w:b w:val="0"/>
          <w:lang w:val="en-GB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3"/>
        <w:gridCol w:w="1924"/>
      </w:tblGrid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562ECB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 xml:space="preserve">EVALUATION OF THE </w:t>
            </w:r>
            <w:r w:rsidR="0078148D" w:rsidRPr="00CC1BA8">
              <w:rPr>
                <w:rFonts w:ascii="Garamond" w:hAnsi="Garamond"/>
                <w:spacing w:val="20"/>
                <w:lang w:val="en-GB"/>
              </w:rPr>
              <w:t xml:space="preserve">ARTICLE 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-6"/>
                <w:lang w:val="en-GB"/>
              </w:rPr>
            </w:pPr>
            <w:r w:rsidRPr="00CC1BA8">
              <w:rPr>
                <w:rFonts w:ascii="Garamond" w:hAnsi="Garamond"/>
                <w:spacing w:val="-6"/>
                <w:lang w:val="en-GB"/>
              </w:rPr>
              <w:t>Yes or No</w:t>
            </w: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07C03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 xml:space="preserve">Title is clear and appropriate to the </w:t>
            </w:r>
            <w:r w:rsidR="00877C72" w:rsidRPr="00CC1BA8">
              <w:rPr>
                <w:rFonts w:ascii="Garamond" w:hAnsi="Garamond"/>
                <w:b w:val="0"/>
                <w:lang w:val="en-GB"/>
              </w:rPr>
              <w:t>thematic scope of article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214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07C03" w:rsidP="00CC1BA8">
            <w:pPr>
              <w:numPr>
                <w:ilvl w:val="0"/>
                <w:numId w:val="1"/>
              </w:numPr>
              <w:tabs>
                <w:tab w:val="left" w:pos="287"/>
                <w:tab w:val="left" w:pos="6120"/>
              </w:tabs>
              <w:spacing w:before="60" w:after="60"/>
              <w:ind w:left="287" w:hanging="287"/>
              <w:rPr>
                <w:rFonts w:ascii="Garamond" w:hAnsi="Garamond"/>
                <w:b w:val="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Abstract fully and clearly expresses goal</w:t>
            </w:r>
            <w:r w:rsidR="00877C72" w:rsidRPr="00CC1BA8">
              <w:rPr>
                <w:rFonts w:ascii="Garamond" w:hAnsi="Garamond"/>
                <w:b w:val="0"/>
                <w:lang w:val="en-GB"/>
              </w:rPr>
              <w:t>s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, </w:t>
            </w:r>
            <w:r w:rsidR="00877C72" w:rsidRPr="00CC1BA8">
              <w:rPr>
                <w:rFonts w:ascii="Garamond" w:hAnsi="Garamond"/>
                <w:b w:val="0"/>
                <w:lang w:val="en-GB"/>
              </w:rPr>
              <w:t xml:space="preserve">used </w:t>
            </w:r>
            <w:r w:rsidRPr="00CC1BA8">
              <w:rPr>
                <w:rFonts w:ascii="Garamond" w:hAnsi="Garamond"/>
                <w:b w:val="0"/>
                <w:lang w:val="en-GB"/>
              </w:rPr>
              <w:t>method</w:t>
            </w:r>
            <w:r w:rsidR="00877C72" w:rsidRPr="00CC1BA8">
              <w:rPr>
                <w:rFonts w:ascii="Garamond" w:hAnsi="Garamond"/>
                <w:b w:val="0"/>
                <w:lang w:val="en-GB"/>
              </w:rPr>
              <w:t xml:space="preserve">ology, </w:t>
            </w:r>
            <w:r w:rsidR="00562ECB" w:rsidRPr="00CC1BA8">
              <w:rPr>
                <w:rFonts w:ascii="Garamond" w:hAnsi="Garamond"/>
                <w:b w:val="0"/>
                <w:lang w:val="en-GB"/>
              </w:rPr>
              <w:t xml:space="preserve">main </w:t>
            </w:r>
            <w:r w:rsidR="00877C72" w:rsidRPr="00CC1BA8">
              <w:rPr>
                <w:rFonts w:ascii="Garamond" w:hAnsi="Garamond"/>
                <w:b w:val="0"/>
                <w:lang w:val="en-GB"/>
              </w:rPr>
              <w:t xml:space="preserve">results, </w:t>
            </w:r>
            <w:r w:rsidRPr="00CC1BA8">
              <w:rPr>
                <w:rFonts w:ascii="Garamond" w:hAnsi="Garamond"/>
                <w:b w:val="0"/>
                <w:lang w:val="en-GB"/>
              </w:rPr>
              <w:t>and conclusions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07C03" w:rsidP="00CC1BA8">
            <w:pPr>
              <w:numPr>
                <w:ilvl w:val="0"/>
                <w:numId w:val="1"/>
              </w:numPr>
              <w:tabs>
                <w:tab w:val="left" w:pos="287"/>
                <w:tab w:val="left" w:pos="6120"/>
              </w:tabs>
              <w:spacing w:before="60" w:after="60"/>
              <w:ind w:left="287" w:hanging="287"/>
              <w:rPr>
                <w:rFonts w:ascii="Garamond" w:hAnsi="Garamond"/>
                <w:b w:val="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Key words are proper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877C72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877C72" w:rsidRPr="00CC1BA8" w:rsidRDefault="00877C72" w:rsidP="00CC1BA8">
            <w:pPr>
              <w:numPr>
                <w:ilvl w:val="0"/>
                <w:numId w:val="1"/>
              </w:numPr>
              <w:tabs>
                <w:tab w:val="left" w:pos="287"/>
                <w:tab w:val="left" w:pos="6120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Introduction and literature review are in line to the scope of article and sufficiently descriptive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877C72" w:rsidRPr="00CC1BA8" w:rsidRDefault="00877C72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62ECB" w:rsidP="00CC1BA8">
            <w:pPr>
              <w:numPr>
                <w:ilvl w:val="0"/>
                <w:numId w:val="1"/>
              </w:numPr>
              <w:tabs>
                <w:tab w:val="left" w:pos="287"/>
                <w:tab w:val="left" w:pos="6120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G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oals of </w:t>
            </w:r>
            <w:r w:rsidR="00877C72" w:rsidRPr="00CC1BA8">
              <w:rPr>
                <w:rFonts w:ascii="Garamond" w:hAnsi="Garamond"/>
                <w:b w:val="0"/>
                <w:lang w:val="en-GB"/>
              </w:rPr>
              <w:t xml:space="preserve">article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are clearly de</w:t>
            </w:r>
            <w:r w:rsidR="007B090F" w:rsidRPr="00CC1BA8">
              <w:rPr>
                <w:rFonts w:ascii="Garamond" w:hAnsi="Garamond"/>
                <w:b w:val="0"/>
                <w:lang w:val="en-GB"/>
              </w:rPr>
              <w:t>fined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62ECB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S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ignificance of </w:t>
            </w:r>
            <w:r w:rsidR="007B090F" w:rsidRPr="00CC1BA8">
              <w:rPr>
                <w:rFonts w:ascii="Garamond" w:hAnsi="Garamond"/>
                <w:b w:val="0"/>
                <w:lang w:val="en-GB"/>
              </w:rPr>
              <w:t xml:space="preserve">gained results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is clearly </w:t>
            </w:r>
            <w:r w:rsidR="007B090F" w:rsidRPr="00CC1BA8">
              <w:rPr>
                <w:rFonts w:ascii="Garamond" w:hAnsi="Garamond"/>
                <w:b w:val="0"/>
                <w:lang w:val="en-GB"/>
              </w:rPr>
              <w:t>presented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7B090F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 xml:space="preserve">Used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method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ology is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appropriate and clearly presented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43405C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43405C" w:rsidRPr="00CC1BA8" w:rsidRDefault="0043405C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Results are clearly presented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43405C" w:rsidRPr="00CC1BA8" w:rsidRDefault="0043405C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62ECB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D</w:t>
            </w:r>
            <w:r w:rsidR="007B090F" w:rsidRPr="00CC1BA8">
              <w:rPr>
                <w:rFonts w:ascii="Garamond" w:hAnsi="Garamond"/>
                <w:b w:val="0"/>
                <w:lang w:val="en-GB"/>
              </w:rPr>
              <w:t xml:space="preserve">efined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hypothesis or arguments</w:t>
            </w:r>
            <w:r w:rsidR="007B090F" w:rsidRPr="00CC1BA8">
              <w:rPr>
                <w:rFonts w:ascii="Garamond" w:hAnsi="Garamond"/>
                <w:b w:val="0"/>
                <w:lang w:val="en-GB"/>
              </w:rPr>
              <w:t xml:space="preserve"> are clearly and comprehensively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analysed and discuss</w:t>
            </w:r>
            <w:r w:rsidR="0043405C" w:rsidRPr="00CC1BA8">
              <w:rPr>
                <w:rFonts w:ascii="Garamond" w:hAnsi="Garamond"/>
                <w:b w:val="0"/>
                <w:lang w:val="en-GB"/>
              </w:rPr>
              <w:t>ed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43405C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Derived c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onclusions are logic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 and clear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186"/>
          <w:jc w:val="center"/>
        </w:trPr>
        <w:tc>
          <w:tcPr>
            <w:tcW w:w="7083" w:type="dxa"/>
            <w:shd w:val="clear" w:color="auto" w:fill="auto"/>
            <w:vAlign w:val="center"/>
          </w:tcPr>
          <w:p w:rsidR="00507C03" w:rsidRPr="00CC1BA8" w:rsidRDefault="00507C03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T</w:t>
            </w:r>
            <w:r w:rsidR="00562ECB" w:rsidRPr="00CC1BA8">
              <w:rPr>
                <w:rFonts w:ascii="Garamond" w:hAnsi="Garamond"/>
                <w:b w:val="0"/>
                <w:lang w:val="en-GB"/>
              </w:rPr>
              <w:t>e</w:t>
            </w:r>
            <w:r w:rsidRPr="00CC1BA8">
              <w:rPr>
                <w:rFonts w:ascii="Garamond" w:hAnsi="Garamond"/>
                <w:b w:val="0"/>
                <w:lang w:val="en-GB"/>
              </w:rPr>
              <w:t>xt is written clearly</w:t>
            </w:r>
            <w:r w:rsidR="0043405C" w:rsidRPr="00CC1BA8">
              <w:rPr>
                <w:rFonts w:ascii="Garamond" w:hAnsi="Garamond"/>
                <w:b w:val="0"/>
                <w:lang w:val="en-GB"/>
              </w:rPr>
              <w:t xml:space="preserve"> and 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concisely, </w:t>
            </w:r>
            <w:r w:rsidR="0043405C" w:rsidRPr="00CC1BA8">
              <w:rPr>
                <w:rFonts w:ascii="Garamond" w:hAnsi="Garamond"/>
                <w:b w:val="0"/>
                <w:lang w:val="en-GB"/>
              </w:rPr>
              <w:t xml:space="preserve">as well as </w:t>
            </w:r>
            <w:r w:rsidRPr="00CC1BA8">
              <w:rPr>
                <w:rFonts w:ascii="Garamond" w:hAnsi="Garamond"/>
                <w:b w:val="0"/>
                <w:lang w:val="en-GB"/>
              </w:rPr>
              <w:t>grammatically</w:t>
            </w:r>
            <w:r w:rsidR="00562ECB" w:rsidRPr="00CC1BA8">
              <w:rPr>
                <w:rFonts w:ascii="Garamond" w:hAnsi="Garamond"/>
                <w:b w:val="0"/>
                <w:lang w:val="en-GB"/>
              </w:rPr>
              <w:t>, terminologically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 and technically correct</w:t>
            </w:r>
          </w:p>
        </w:tc>
        <w:tc>
          <w:tcPr>
            <w:tcW w:w="1924" w:type="dxa"/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C91D6B">
        <w:trPr>
          <w:trHeight w:val="224"/>
          <w:jc w:val="center"/>
        </w:trPr>
        <w:tc>
          <w:tcPr>
            <w:tcW w:w="70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C03" w:rsidRPr="00CC1BA8" w:rsidRDefault="0043405C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Used r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eferences are </w:t>
            </w:r>
            <w:r w:rsidR="00562ECB" w:rsidRPr="00CC1BA8">
              <w:rPr>
                <w:rFonts w:ascii="Garamond" w:hAnsi="Garamond"/>
                <w:b w:val="0"/>
                <w:lang w:val="en-GB"/>
              </w:rPr>
              <w:t xml:space="preserve">comprehensive,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appropriate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and 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correctly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cited </w:t>
            </w:r>
            <w:r w:rsidRPr="00CC1BA8">
              <w:rPr>
                <w:rFonts w:ascii="Garamond" w:hAnsi="Garamond"/>
                <w:b w:val="0"/>
                <w:lang w:val="en-GB"/>
              </w:rPr>
              <w:t>within the article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C91D6B">
        <w:trPr>
          <w:trHeight w:val="8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43405C" w:rsidP="00CC1BA8">
            <w:pPr>
              <w:numPr>
                <w:ilvl w:val="0"/>
                <w:numId w:val="1"/>
              </w:numPr>
              <w:tabs>
                <w:tab w:val="left" w:pos="287"/>
              </w:tabs>
              <w:spacing w:before="60" w:after="60"/>
              <w:ind w:left="287" w:hanging="287"/>
              <w:rPr>
                <w:rFonts w:ascii="Garamond" w:hAnsi="Garamond"/>
                <w:b w:val="0"/>
                <w:color w:val="C00000"/>
                <w:lang w:val="en-GB"/>
              </w:rPr>
            </w:pPr>
            <w:r w:rsidRPr="00CC1BA8">
              <w:rPr>
                <w:rFonts w:ascii="Garamond" w:hAnsi="Garamond"/>
                <w:b w:val="0"/>
                <w:lang w:val="en-GB"/>
              </w:rPr>
              <w:t>Tables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, </w:t>
            </w:r>
            <w:r w:rsidRPr="00CC1BA8">
              <w:rPr>
                <w:rFonts w:ascii="Garamond" w:hAnsi="Garamond"/>
                <w:b w:val="0"/>
                <w:lang w:val="en-GB"/>
              </w:rPr>
              <w:t>g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 xml:space="preserve">raphs/figures and pictures are appropriate, clearly presented, </w:t>
            </w:r>
            <w:r w:rsidRPr="00CC1BA8">
              <w:rPr>
                <w:rFonts w:ascii="Garamond" w:hAnsi="Garamond"/>
                <w:b w:val="0"/>
                <w:lang w:val="en-GB"/>
              </w:rPr>
              <w:t xml:space="preserve">and </w:t>
            </w:r>
            <w:r w:rsidR="00507C03" w:rsidRPr="00CC1BA8">
              <w:rPr>
                <w:rFonts w:ascii="Garamond" w:hAnsi="Garamond"/>
                <w:b w:val="0"/>
                <w:lang w:val="en-GB"/>
              </w:rPr>
              <w:t>properly cited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C91D6B">
        <w:trPr>
          <w:trHeight w:val="240"/>
          <w:jc w:val="center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C91D6B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-4"/>
                <w:lang w:val="en-GB"/>
              </w:rPr>
            </w:pPr>
            <w:r w:rsidRPr="00CC1BA8">
              <w:rPr>
                <w:rFonts w:ascii="Garamond" w:hAnsi="Garamond"/>
                <w:spacing w:val="-4"/>
                <w:lang w:val="en-GB"/>
              </w:rPr>
              <w:lastRenderedPageBreak/>
              <w:t xml:space="preserve">REVIEWER’S </w:t>
            </w:r>
            <w:r w:rsidR="00507C03" w:rsidRPr="00CC1BA8">
              <w:rPr>
                <w:rFonts w:ascii="Garamond" w:hAnsi="Garamond"/>
                <w:spacing w:val="-4"/>
                <w:lang w:val="en-GB"/>
              </w:rPr>
              <w:t>FINAL DECISION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C03" w:rsidRPr="00CC1BA8" w:rsidRDefault="00507C03" w:rsidP="00CC1BA8">
            <w:pPr>
              <w:pBdr>
                <w:left w:val="dotted" w:sz="4" w:space="4" w:color="auto"/>
              </w:pBd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-4"/>
                <w:lang w:val="en-GB"/>
              </w:rPr>
            </w:pPr>
            <w:r w:rsidRPr="00CC1BA8">
              <w:rPr>
                <w:rFonts w:ascii="Garamond" w:hAnsi="Garamond"/>
                <w:spacing w:val="-4"/>
                <w:lang w:val="en-GB"/>
              </w:rPr>
              <w:t>Mark with X</w:t>
            </w:r>
          </w:p>
        </w:tc>
      </w:tr>
      <w:tr w:rsidR="00507C03" w:rsidRPr="00CC1BA8" w:rsidTr="00C91D6B">
        <w:trPr>
          <w:trHeight w:val="240"/>
          <w:jc w:val="center"/>
        </w:trPr>
        <w:tc>
          <w:tcPr>
            <w:tcW w:w="7083" w:type="dxa"/>
            <w:tcBorders>
              <w:top w:val="single" w:sz="4" w:space="0" w:color="auto"/>
            </w:tcBorders>
            <w:shd w:val="clear" w:color="auto" w:fill="auto"/>
          </w:tcPr>
          <w:p w:rsidR="00507C03" w:rsidRPr="00CC1BA8" w:rsidRDefault="00C91D6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 xml:space="preserve">Article </w:t>
            </w:r>
            <w:r w:rsidR="00507C03" w:rsidRPr="00CC1BA8">
              <w:rPr>
                <w:rFonts w:ascii="Garamond" w:hAnsi="Garamond"/>
                <w:b w:val="0"/>
                <w:spacing w:val="20"/>
                <w:lang w:val="en-GB"/>
              </w:rPr>
              <w:t>is acceptable for publication</w:t>
            </w: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 xml:space="preserve"> in present form</w:t>
            </w: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</w:tcPr>
          <w:p w:rsidR="00507C03" w:rsidRPr="00CC1BA8" w:rsidRDefault="00507C03" w:rsidP="00CC1BA8">
            <w:pPr>
              <w:pBdr>
                <w:left w:val="dotted" w:sz="4" w:space="4" w:color="auto"/>
              </w:pBd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229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C91D6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 xml:space="preserve">Article </w:t>
            </w:r>
            <w:r w:rsidR="00AD35FC" w:rsidRPr="00CC1BA8">
              <w:rPr>
                <w:rFonts w:ascii="Garamond" w:hAnsi="Garamond"/>
                <w:b w:val="0"/>
                <w:spacing w:val="20"/>
                <w:lang w:val="en-GB"/>
              </w:rPr>
              <w:t xml:space="preserve">is acceptable </w:t>
            </w: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 xml:space="preserve">for publication </w:t>
            </w:r>
            <w:r w:rsidR="00507C03" w:rsidRPr="00CC1BA8">
              <w:rPr>
                <w:rFonts w:ascii="Garamond" w:hAnsi="Garamond"/>
                <w:b w:val="0"/>
                <w:spacing w:val="20"/>
                <w:lang w:val="en-GB"/>
              </w:rPr>
              <w:t>after minor revision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pBdr>
                <w:left w:val="dotted" w:sz="4" w:space="4" w:color="auto"/>
              </w:pBd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240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C91D6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Article is acceptable for publication after major revision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pBdr>
                <w:left w:val="dotted" w:sz="4" w:space="4" w:color="auto"/>
              </w:pBd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240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C91D6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 xml:space="preserve">Article </w:t>
            </w:r>
            <w:r w:rsidR="00507C03" w:rsidRPr="00CC1BA8">
              <w:rPr>
                <w:rFonts w:ascii="Garamond" w:hAnsi="Garamond"/>
                <w:b w:val="0"/>
                <w:spacing w:val="20"/>
                <w:lang w:val="en-GB"/>
              </w:rPr>
              <w:t>is not acceptable for publication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pBdr>
                <w:left w:val="dotted" w:sz="4" w:space="4" w:color="auto"/>
              </w:pBd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CATEGORY OF THE PAPER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  <w:r w:rsidRPr="00CC1BA8">
              <w:rPr>
                <w:rFonts w:ascii="Garamond" w:hAnsi="Garamond"/>
                <w:lang w:val="en-GB"/>
              </w:rPr>
              <w:t>Mark with X</w:t>
            </w: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3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30"/>
                <w:lang w:val="en-GB"/>
              </w:rPr>
              <w:t xml:space="preserve">Original Scientific </w:t>
            </w:r>
            <w:r w:rsidR="00302DDB" w:rsidRPr="00CC1BA8">
              <w:rPr>
                <w:rFonts w:ascii="Garamond" w:hAnsi="Garamond"/>
                <w:b w:val="0"/>
                <w:spacing w:val="30"/>
                <w:lang w:val="en-GB"/>
              </w:rPr>
              <w:t>Article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3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30"/>
                <w:lang w:val="en-GB"/>
              </w:rPr>
              <w:t>Review Article</w:t>
            </w:r>
          </w:p>
        </w:tc>
        <w:tc>
          <w:tcPr>
            <w:tcW w:w="1924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  <w:tr w:rsidR="00302DDB" w:rsidRPr="00CC1BA8" w:rsidTr="00877C72">
        <w:trPr>
          <w:trHeight w:val="80"/>
          <w:jc w:val="center"/>
        </w:trPr>
        <w:tc>
          <w:tcPr>
            <w:tcW w:w="7083" w:type="dxa"/>
            <w:shd w:val="clear" w:color="auto" w:fill="auto"/>
          </w:tcPr>
          <w:p w:rsidR="00302DDB" w:rsidRPr="00CC1BA8" w:rsidRDefault="00302DDB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b w:val="0"/>
                <w:spacing w:val="3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30"/>
                <w:lang w:val="en-GB"/>
              </w:rPr>
              <w:t>Technical Article</w:t>
            </w:r>
          </w:p>
        </w:tc>
        <w:tc>
          <w:tcPr>
            <w:tcW w:w="1924" w:type="dxa"/>
            <w:shd w:val="clear" w:color="auto" w:fill="auto"/>
          </w:tcPr>
          <w:p w:rsidR="00302DDB" w:rsidRPr="00CC1BA8" w:rsidRDefault="00302DDB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</w:tbl>
    <w:p w:rsidR="00507C03" w:rsidRPr="00CC1BA8" w:rsidRDefault="00507C03" w:rsidP="00CC1BA8">
      <w:pPr>
        <w:spacing w:before="60" w:after="60"/>
        <w:rPr>
          <w:rFonts w:ascii="Garamond" w:hAnsi="Garamond"/>
          <w:vanish/>
          <w:lang w:val="en-GB"/>
        </w:rPr>
      </w:pPr>
    </w:p>
    <w:p w:rsidR="00507C03" w:rsidRPr="00CC1BA8" w:rsidRDefault="00507C03" w:rsidP="00CC1BA8">
      <w:pPr>
        <w:tabs>
          <w:tab w:val="left" w:pos="2610"/>
        </w:tabs>
        <w:spacing w:before="60" w:after="60"/>
        <w:jc w:val="center"/>
        <w:rPr>
          <w:rFonts w:ascii="Garamond" w:hAnsi="Garamond"/>
          <w:lang w:val="en-GB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7"/>
      </w:tblGrid>
      <w:tr w:rsidR="00507C03" w:rsidRPr="00CC1BA8" w:rsidTr="00C91D6B">
        <w:trPr>
          <w:trHeight w:val="143"/>
          <w:jc w:val="center"/>
        </w:trPr>
        <w:tc>
          <w:tcPr>
            <w:tcW w:w="9180" w:type="dxa"/>
            <w:shd w:val="clear" w:color="auto" w:fill="FFFFFF"/>
          </w:tcPr>
          <w:p w:rsidR="00C91D6B" w:rsidRPr="00CC1BA8" w:rsidRDefault="00507C03" w:rsidP="00CC1BA8">
            <w:pPr>
              <w:tabs>
                <w:tab w:val="left" w:pos="9000"/>
              </w:tabs>
              <w:spacing w:before="60" w:after="60"/>
              <w:jc w:val="center"/>
              <w:rPr>
                <w:rFonts w:ascii="Garamond" w:hAnsi="Garamond"/>
                <w:spacing w:val="-2"/>
                <w:lang w:val="en-GB"/>
              </w:rPr>
            </w:pPr>
            <w:r w:rsidRPr="00CC1BA8">
              <w:rPr>
                <w:rFonts w:ascii="Garamond" w:hAnsi="Garamond"/>
                <w:spacing w:val="-2"/>
                <w:lang w:val="en-GB"/>
              </w:rPr>
              <w:t>REVIEWER</w:t>
            </w:r>
            <w:r w:rsidR="00C91D6B" w:rsidRPr="00CC1BA8">
              <w:rPr>
                <w:rFonts w:ascii="Garamond" w:hAnsi="Garamond"/>
                <w:spacing w:val="-2"/>
                <w:lang w:val="en-GB"/>
              </w:rPr>
              <w:t>’S</w:t>
            </w:r>
            <w:r w:rsidRPr="00CC1BA8">
              <w:rPr>
                <w:rFonts w:ascii="Garamond" w:hAnsi="Garamond"/>
                <w:spacing w:val="-2"/>
                <w:lang w:val="en-GB"/>
              </w:rPr>
              <w:t xml:space="preserve"> </w:t>
            </w:r>
            <w:r w:rsidR="007B090F" w:rsidRPr="00CC1BA8">
              <w:rPr>
                <w:rFonts w:ascii="Garamond" w:hAnsi="Garamond"/>
                <w:spacing w:val="-2"/>
                <w:lang w:val="en-GB"/>
              </w:rPr>
              <w:t>COMMENTS, SUGGESTIONS AND REQUESTS</w:t>
            </w:r>
          </w:p>
          <w:p w:rsidR="00507C03" w:rsidRPr="00CC1BA8" w:rsidRDefault="007B090F" w:rsidP="00CC1BA8">
            <w:pPr>
              <w:tabs>
                <w:tab w:val="left" w:pos="9000"/>
              </w:tabs>
              <w:spacing w:before="60" w:after="60"/>
              <w:jc w:val="center"/>
              <w:rPr>
                <w:rFonts w:ascii="Garamond" w:hAnsi="Garamond"/>
                <w:spacing w:val="-2"/>
                <w:lang w:val="en-GB"/>
              </w:rPr>
            </w:pPr>
            <w:r w:rsidRPr="00CC1BA8">
              <w:rPr>
                <w:rFonts w:ascii="Garamond" w:hAnsi="Garamond"/>
                <w:spacing w:val="-2"/>
                <w:lang w:val="en-GB"/>
              </w:rPr>
              <w:t>FOR CORRECTIONS</w:t>
            </w:r>
          </w:p>
        </w:tc>
      </w:tr>
      <w:tr w:rsidR="00507C03" w:rsidRPr="00CC1BA8" w:rsidTr="00C91D6B">
        <w:trPr>
          <w:jc w:val="center"/>
        </w:trPr>
        <w:tc>
          <w:tcPr>
            <w:tcW w:w="9180" w:type="dxa"/>
            <w:shd w:val="clear" w:color="auto" w:fill="auto"/>
          </w:tcPr>
          <w:p w:rsidR="00507C03" w:rsidRPr="00CC1BA8" w:rsidRDefault="00507C03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7B090F" w:rsidRPr="00CC1BA8" w:rsidRDefault="007B090F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7B090F" w:rsidRPr="00CC1BA8" w:rsidRDefault="007B090F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7B090F" w:rsidRPr="00CC1BA8" w:rsidRDefault="007B090F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C91D6B" w:rsidRPr="00CC1BA8" w:rsidRDefault="00C91D6B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E40F5C" w:rsidRPr="00CC1BA8" w:rsidRDefault="00E40F5C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E40F5C" w:rsidRPr="00CC1BA8" w:rsidRDefault="00E40F5C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E40F5C" w:rsidRPr="00CC1BA8" w:rsidRDefault="00E40F5C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E40F5C" w:rsidRPr="00CC1BA8" w:rsidRDefault="00E40F5C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7B090F" w:rsidRPr="00CC1BA8" w:rsidRDefault="007B090F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  <w:p w:rsidR="007B090F" w:rsidRPr="00CC1BA8" w:rsidRDefault="007B090F" w:rsidP="00CC1BA8">
            <w:pPr>
              <w:autoSpaceDE w:val="0"/>
              <w:autoSpaceDN w:val="0"/>
              <w:adjustRightInd w:val="0"/>
              <w:spacing w:before="60" w:after="60"/>
              <w:rPr>
                <w:rFonts w:ascii="Garamond" w:hAnsi="Garamond"/>
                <w:lang w:val="en-GB"/>
              </w:rPr>
            </w:pPr>
          </w:p>
        </w:tc>
      </w:tr>
    </w:tbl>
    <w:p w:rsidR="00507C03" w:rsidRPr="00CC1BA8" w:rsidRDefault="00507C03" w:rsidP="00CC1BA8">
      <w:pPr>
        <w:spacing w:before="60" w:after="60"/>
        <w:rPr>
          <w:rFonts w:ascii="Garamond" w:hAnsi="Garamond"/>
          <w:lang w:val="en-GB"/>
        </w:rPr>
      </w:pPr>
    </w:p>
    <w:tbl>
      <w:tblPr>
        <w:tblW w:w="4898" w:type="pct"/>
        <w:jc w:val="center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7"/>
        <w:gridCol w:w="4510"/>
      </w:tblGrid>
      <w:tr w:rsidR="00507C03" w:rsidRPr="00CC1BA8" w:rsidTr="007B090F">
        <w:trPr>
          <w:trHeight w:val="240"/>
          <w:jc w:val="center"/>
        </w:trPr>
        <w:tc>
          <w:tcPr>
            <w:tcW w:w="8777" w:type="dxa"/>
            <w:gridSpan w:val="2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spacing w:val="20"/>
                <w:lang w:val="en-GB"/>
              </w:rPr>
            </w:pPr>
            <w:r w:rsidRPr="00CC1BA8">
              <w:rPr>
                <w:rFonts w:ascii="Garamond" w:hAnsi="Garamond"/>
                <w:spacing w:val="20"/>
                <w:lang w:val="en-GB"/>
              </w:rPr>
              <w:t>DATA ABOUT REVIEWER</w:t>
            </w:r>
          </w:p>
        </w:tc>
      </w:tr>
      <w:tr w:rsidR="00507C03" w:rsidRPr="00CC1BA8" w:rsidTr="007B090F">
        <w:trPr>
          <w:trHeight w:val="229"/>
          <w:jc w:val="center"/>
        </w:trPr>
        <w:tc>
          <w:tcPr>
            <w:tcW w:w="4426" w:type="dxa"/>
            <w:shd w:val="clear" w:color="auto" w:fill="auto"/>
          </w:tcPr>
          <w:p w:rsidR="00507C03" w:rsidRPr="00CC1BA8" w:rsidRDefault="00507C03" w:rsidP="00CC1BA8">
            <w:pPr>
              <w:numPr>
                <w:ilvl w:val="0"/>
                <w:numId w:val="2"/>
              </w:numPr>
              <w:tabs>
                <w:tab w:val="left" w:pos="284"/>
              </w:tabs>
              <w:spacing w:before="60" w:after="60"/>
              <w:ind w:left="615" w:hanging="255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Name and surname, title</w:t>
            </w:r>
          </w:p>
        </w:tc>
        <w:tc>
          <w:tcPr>
            <w:tcW w:w="4351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lang w:val="en-GB"/>
              </w:rPr>
            </w:pPr>
          </w:p>
        </w:tc>
      </w:tr>
      <w:tr w:rsidR="00000BF5" w:rsidRPr="00CC1BA8" w:rsidTr="007B090F">
        <w:trPr>
          <w:trHeight w:val="240"/>
          <w:jc w:val="center"/>
        </w:trPr>
        <w:tc>
          <w:tcPr>
            <w:tcW w:w="4426" w:type="dxa"/>
            <w:shd w:val="clear" w:color="auto" w:fill="auto"/>
          </w:tcPr>
          <w:p w:rsidR="00000BF5" w:rsidRPr="00CC1BA8" w:rsidRDefault="00000BF5" w:rsidP="00CC1BA8">
            <w:pPr>
              <w:numPr>
                <w:ilvl w:val="0"/>
                <w:numId w:val="2"/>
              </w:numPr>
              <w:tabs>
                <w:tab w:val="left" w:pos="284"/>
              </w:tabs>
              <w:spacing w:before="60" w:after="60"/>
              <w:ind w:left="615" w:hanging="255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Institution</w:t>
            </w:r>
          </w:p>
        </w:tc>
        <w:tc>
          <w:tcPr>
            <w:tcW w:w="4351" w:type="dxa"/>
            <w:shd w:val="clear" w:color="auto" w:fill="auto"/>
          </w:tcPr>
          <w:p w:rsidR="00000BF5" w:rsidRPr="00CC1BA8" w:rsidRDefault="00000BF5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7B090F">
        <w:trPr>
          <w:trHeight w:val="240"/>
          <w:jc w:val="center"/>
        </w:trPr>
        <w:tc>
          <w:tcPr>
            <w:tcW w:w="4426" w:type="dxa"/>
            <w:shd w:val="clear" w:color="auto" w:fill="auto"/>
          </w:tcPr>
          <w:p w:rsidR="00507C03" w:rsidRPr="00CC1BA8" w:rsidRDefault="007B090F" w:rsidP="00CC1BA8">
            <w:pPr>
              <w:numPr>
                <w:ilvl w:val="0"/>
                <w:numId w:val="2"/>
              </w:numPr>
              <w:tabs>
                <w:tab w:val="left" w:pos="284"/>
              </w:tabs>
              <w:spacing w:before="60" w:after="60"/>
              <w:ind w:left="615" w:hanging="255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A</w:t>
            </w:r>
            <w:r w:rsidR="00507C03" w:rsidRPr="00CC1BA8">
              <w:rPr>
                <w:rFonts w:ascii="Garamond" w:hAnsi="Garamond"/>
                <w:b w:val="0"/>
                <w:spacing w:val="20"/>
                <w:lang w:val="en-GB"/>
              </w:rPr>
              <w:t>ddress</w:t>
            </w:r>
          </w:p>
        </w:tc>
        <w:tc>
          <w:tcPr>
            <w:tcW w:w="4351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7B090F">
        <w:trPr>
          <w:trHeight w:val="240"/>
          <w:jc w:val="center"/>
        </w:trPr>
        <w:tc>
          <w:tcPr>
            <w:tcW w:w="4426" w:type="dxa"/>
            <w:shd w:val="clear" w:color="auto" w:fill="auto"/>
          </w:tcPr>
          <w:p w:rsidR="00507C03" w:rsidRPr="00CC1BA8" w:rsidRDefault="00507C03" w:rsidP="00CC1BA8">
            <w:pPr>
              <w:numPr>
                <w:ilvl w:val="0"/>
                <w:numId w:val="2"/>
              </w:numPr>
              <w:tabs>
                <w:tab w:val="left" w:pos="284"/>
              </w:tabs>
              <w:spacing w:before="60" w:after="60"/>
              <w:ind w:left="615" w:hanging="255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Phone/Fax/E-mail</w:t>
            </w:r>
          </w:p>
        </w:tc>
        <w:tc>
          <w:tcPr>
            <w:tcW w:w="4351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7B090F">
        <w:trPr>
          <w:trHeight w:val="93"/>
          <w:jc w:val="center"/>
        </w:trPr>
        <w:tc>
          <w:tcPr>
            <w:tcW w:w="4426" w:type="dxa"/>
            <w:shd w:val="clear" w:color="auto" w:fill="auto"/>
          </w:tcPr>
          <w:p w:rsidR="00507C03" w:rsidRPr="00CC1BA8" w:rsidRDefault="00507C03" w:rsidP="00CC1BA8">
            <w:pPr>
              <w:numPr>
                <w:ilvl w:val="0"/>
                <w:numId w:val="2"/>
              </w:numPr>
              <w:tabs>
                <w:tab w:val="left" w:pos="284"/>
              </w:tabs>
              <w:spacing w:before="60" w:after="60"/>
              <w:ind w:left="615" w:hanging="255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Date of reviewing</w:t>
            </w:r>
          </w:p>
        </w:tc>
        <w:tc>
          <w:tcPr>
            <w:tcW w:w="4351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rPr>
                <w:rFonts w:ascii="Garamond" w:hAnsi="Garamond"/>
                <w:lang w:val="en-GB"/>
              </w:rPr>
            </w:pPr>
          </w:p>
        </w:tc>
      </w:tr>
      <w:tr w:rsidR="00507C03" w:rsidRPr="00CC1BA8" w:rsidTr="007B090F">
        <w:trPr>
          <w:trHeight w:val="129"/>
          <w:jc w:val="center"/>
        </w:trPr>
        <w:tc>
          <w:tcPr>
            <w:tcW w:w="4426" w:type="dxa"/>
            <w:shd w:val="clear" w:color="auto" w:fill="auto"/>
          </w:tcPr>
          <w:p w:rsidR="00507C03" w:rsidRPr="00CC1BA8" w:rsidRDefault="00507C03" w:rsidP="00CC1BA8">
            <w:pPr>
              <w:numPr>
                <w:ilvl w:val="0"/>
                <w:numId w:val="2"/>
              </w:numPr>
              <w:tabs>
                <w:tab w:val="left" w:pos="284"/>
              </w:tabs>
              <w:spacing w:before="60" w:after="60"/>
              <w:ind w:left="615" w:hanging="255"/>
              <w:rPr>
                <w:rFonts w:ascii="Garamond" w:hAnsi="Garamond"/>
                <w:b w:val="0"/>
                <w:spacing w:val="20"/>
                <w:lang w:val="en-GB"/>
              </w:rPr>
            </w:pPr>
            <w:r w:rsidRPr="00CC1BA8">
              <w:rPr>
                <w:rFonts w:ascii="Garamond" w:hAnsi="Garamond"/>
                <w:b w:val="0"/>
                <w:spacing w:val="20"/>
                <w:lang w:val="en-GB"/>
              </w:rPr>
              <w:t>Signature</w:t>
            </w:r>
          </w:p>
        </w:tc>
        <w:tc>
          <w:tcPr>
            <w:tcW w:w="4351" w:type="dxa"/>
            <w:shd w:val="clear" w:color="auto" w:fill="auto"/>
          </w:tcPr>
          <w:p w:rsidR="00507C03" w:rsidRPr="00CC1BA8" w:rsidRDefault="00507C03" w:rsidP="00CC1BA8">
            <w:pPr>
              <w:tabs>
                <w:tab w:val="left" w:pos="284"/>
              </w:tabs>
              <w:spacing w:before="60" w:after="60"/>
              <w:jc w:val="center"/>
              <w:rPr>
                <w:rFonts w:ascii="Garamond" w:hAnsi="Garamond"/>
                <w:lang w:val="en-GB"/>
              </w:rPr>
            </w:pPr>
          </w:p>
        </w:tc>
      </w:tr>
    </w:tbl>
    <w:p w:rsidR="00D73BFF" w:rsidRPr="0043405C" w:rsidRDefault="00D73BFF">
      <w:pPr>
        <w:rPr>
          <w:lang w:val="en-GB"/>
        </w:rPr>
      </w:pPr>
    </w:p>
    <w:sectPr w:rsidR="00D73BFF" w:rsidRPr="0043405C" w:rsidSect="0078148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C28AB"/>
    <w:multiLevelType w:val="hybridMultilevel"/>
    <w:tmpl w:val="55A2B0E0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8B285A"/>
    <w:multiLevelType w:val="hybridMultilevel"/>
    <w:tmpl w:val="FE78DD08"/>
    <w:lvl w:ilvl="0" w:tplc="287A319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28F8"/>
    <w:rsid w:val="00000BF5"/>
    <w:rsid w:val="00175A5D"/>
    <w:rsid w:val="001E5439"/>
    <w:rsid w:val="001F72D5"/>
    <w:rsid w:val="00237728"/>
    <w:rsid w:val="002A03E9"/>
    <w:rsid w:val="002B3900"/>
    <w:rsid w:val="00302DDB"/>
    <w:rsid w:val="00354ED4"/>
    <w:rsid w:val="00386B1E"/>
    <w:rsid w:val="003B2072"/>
    <w:rsid w:val="003D28F8"/>
    <w:rsid w:val="00402D51"/>
    <w:rsid w:val="00417DD3"/>
    <w:rsid w:val="0043405C"/>
    <w:rsid w:val="004D15E7"/>
    <w:rsid w:val="005011E9"/>
    <w:rsid w:val="00507C03"/>
    <w:rsid w:val="00562ECB"/>
    <w:rsid w:val="005C3EBE"/>
    <w:rsid w:val="006228EC"/>
    <w:rsid w:val="006A15FD"/>
    <w:rsid w:val="006F61AC"/>
    <w:rsid w:val="00700892"/>
    <w:rsid w:val="0078148D"/>
    <w:rsid w:val="007B090F"/>
    <w:rsid w:val="00826BCC"/>
    <w:rsid w:val="00877C72"/>
    <w:rsid w:val="00882B14"/>
    <w:rsid w:val="00AC4391"/>
    <w:rsid w:val="00AD35FC"/>
    <w:rsid w:val="00B27E7F"/>
    <w:rsid w:val="00C557F8"/>
    <w:rsid w:val="00C91D6B"/>
    <w:rsid w:val="00CC1BA8"/>
    <w:rsid w:val="00D73BFF"/>
    <w:rsid w:val="00DB3A05"/>
    <w:rsid w:val="00E40F5C"/>
    <w:rsid w:val="00E82D8D"/>
    <w:rsid w:val="00EE06A3"/>
    <w:rsid w:val="00EF4370"/>
    <w:rsid w:val="00F164B3"/>
    <w:rsid w:val="00F550B4"/>
    <w:rsid w:val="00FA3F0E"/>
    <w:rsid w:val="00FC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C03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1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8D"/>
    <w:rPr>
      <w:rFonts w:ascii="Tahoma" w:eastAsia="Times New Roman" w:hAnsi="Tahoma" w:cs="Tahoma"/>
      <w:b/>
      <w:sz w:val="16"/>
      <w:szCs w:val="16"/>
      <w:lang w:eastAsia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C03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14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148D"/>
    <w:rPr>
      <w:rFonts w:ascii="Tahoma" w:eastAsia="Times New Roman" w:hAnsi="Tahoma" w:cs="Tahoma"/>
      <w:b/>
      <w:sz w:val="16"/>
      <w:szCs w:val="16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4555470-289F-416D-A1E0-4B83AE83B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pc2012</dc:creator>
  <cp:keywords/>
  <dc:description/>
  <cp:lastModifiedBy>pc2012</cp:lastModifiedBy>
  <cp:revision>10</cp:revision>
  <dcterms:created xsi:type="dcterms:W3CDTF">2019-05-20T10:27:00Z</dcterms:created>
  <dcterms:modified xsi:type="dcterms:W3CDTF">2019-07-10T12:08:00Z</dcterms:modified>
</cp:coreProperties>
</file>